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802CD8" w:rsidRPr="004C7756" w:rsidTr="004C7756">
        <w:tc>
          <w:tcPr>
            <w:tcW w:w="4390" w:type="dxa"/>
          </w:tcPr>
          <w:p w:rsidR="004C7756" w:rsidRPr="004C7756" w:rsidRDefault="00802CD8" w:rsidP="00E5515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b/>
                <w:sz w:val="24"/>
                <w:szCs w:val="24"/>
              </w:rPr>
              <w:t>KASVUN</w:t>
            </w:r>
            <w:r w:rsidR="004C7756" w:rsidRPr="004C775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JA OSALLISUUDEN EDISTÄMINEN</w:t>
            </w:r>
          </w:p>
          <w:p w:rsidR="00802CD8" w:rsidRPr="004C7756" w:rsidRDefault="004C7756" w:rsidP="00E5515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b/>
                <w:sz w:val="24"/>
                <w:szCs w:val="24"/>
              </w:rPr>
              <w:t>NÄYTTÖKRITEERIT</w:t>
            </w:r>
            <w:r w:rsidR="00802CD8" w:rsidRPr="004C775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</w:t>
            </w:r>
          </w:p>
          <w:p w:rsidR="00802CD8" w:rsidRPr="004C7756" w:rsidRDefault="00802CD8" w:rsidP="00E5515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:rsidR="00802CD8" w:rsidRPr="004C7756" w:rsidRDefault="00802CD8" w:rsidP="00E55152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b/>
                <w:sz w:val="24"/>
                <w:szCs w:val="24"/>
              </w:rPr>
              <w:t>kirjoita esimerkki</w:t>
            </w:r>
          </w:p>
          <w:p w:rsidR="00802CD8" w:rsidRPr="004C7756" w:rsidRDefault="00802CD8" w:rsidP="00E55152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b/>
                <w:sz w:val="24"/>
                <w:szCs w:val="24"/>
              </w:rPr>
              <w:t>avaa sanojen merkitys työtehtävissä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Toimi työhön kuuluvien lakien </w:t>
            </w:r>
          </w:p>
        </w:tc>
        <w:tc>
          <w:tcPr>
            <w:tcW w:w="4626" w:type="dxa"/>
          </w:tcPr>
          <w:p w:rsidR="00802CD8" w:rsidRPr="00DC39CA" w:rsidRDefault="00B46F5F" w:rsidP="00DC39C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C39CA">
              <w:rPr>
                <w:rFonts w:asciiTheme="majorHAnsi" w:hAnsiTheme="majorHAnsi" w:cstheme="majorHAnsi"/>
                <w:sz w:val="24"/>
                <w:szCs w:val="24"/>
              </w:rPr>
              <w:t>salassapitovelvollisuus, varhaiskasvatussuunnitelmat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>ohjeiden</w:t>
            </w:r>
          </w:p>
        </w:tc>
        <w:tc>
          <w:tcPr>
            <w:tcW w:w="4626" w:type="dxa"/>
          </w:tcPr>
          <w:p w:rsidR="00802CD8" w:rsidRPr="004C7756" w:rsidRDefault="00B46F5F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työvuorojen noudattaminen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ja arvojen mukaan. </w:t>
            </w:r>
          </w:p>
        </w:tc>
        <w:tc>
          <w:tcPr>
            <w:tcW w:w="4626" w:type="dxa"/>
          </w:tcPr>
          <w:p w:rsidR="00802CD8" w:rsidRPr="004C7756" w:rsidRDefault="00B46F5F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yhdenvertaisuus, lapsen etu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Edistä kestävää kehitystä. </w:t>
            </w:r>
          </w:p>
        </w:tc>
        <w:tc>
          <w:tcPr>
            <w:tcW w:w="4626" w:type="dxa"/>
          </w:tcPr>
          <w:p w:rsidR="00802CD8" w:rsidRPr="004C7756" w:rsidRDefault="00B46F5F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kierrätys, </w:t>
            </w:r>
            <w:r w:rsidR="00DC39CA">
              <w:rPr>
                <w:rFonts w:asciiTheme="majorHAnsi" w:hAnsiTheme="majorHAnsi" w:cstheme="majorHAnsi"/>
                <w:sz w:val="24"/>
                <w:szCs w:val="24"/>
              </w:rPr>
              <w:t xml:space="preserve">säästäväisyys,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monikulttuurisuus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26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Suunnittele työtehtäviä. </w:t>
            </w:r>
          </w:p>
        </w:tc>
        <w:tc>
          <w:tcPr>
            <w:tcW w:w="4626" w:type="dxa"/>
          </w:tcPr>
          <w:p w:rsidR="00DC39CA" w:rsidRDefault="00DC39CA" w:rsidP="00DC39C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C39CA">
              <w:rPr>
                <w:rFonts w:asciiTheme="majorHAnsi" w:hAnsiTheme="majorHAnsi" w:cstheme="majorHAnsi"/>
                <w:sz w:val="24"/>
                <w:szCs w:val="24"/>
              </w:rPr>
              <w:t xml:space="preserve">mieti, mitä tapahtuu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seuraavaksi, </w:t>
            </w:r>
          </w:p>
          <w:p w:rsidR="00802CD8" w:rsidRPr="00DC39CA" w:rsidRDefault="00DC39CA" w:rsidP="00DC39C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kuka tarvitsee tukea ja millaista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Tee yhteistyötä tiimisi kanssa. </w:t>
            </w:r>
          </w:p>
        </w:tc>
        <w:tc>
          <w:tcPr>
            <w:tcW w:w="4626" w:type="dxa"/>
          </w:tcPr>
          <w:p w:rsidR="00802CD8" w:rsidRDefault="00DC39CA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= ryhmäsi työntekijät</w:t>
            </w:r>
          </w:p>
          <w:p w:rsidR="00DC39CA" w:rsidRPr="004C7756" w:rsidRDefault="00DC39CA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sovi, mistä työtehtävistä huolehdit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Viesti </w:t>
            </w:r>
          </w:p>
        </w:tc>
        <w:tc>
          <w:tcPr>
            <w:tcW w:w="4626" w:type="dxa"/>
          </w:tcPr>
          <w:p w:rsidR="00802CD8" w:rsidRPr="004C7756" w:rsidRDefault="00DC39CA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kerro huomioitasi ja ideoitasi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ja dokumentoi. </w:t>
            </w:r>
          </w:p>
        </w:tc>
        <w:tc>
          <w:tcPr>
            <w:tcW w:w="4626" w:type="dxa"/>
          </w:tcPr>
          <w:p w:rsidR="00802CD8" w:rsidRPr="004C7756" w:rsidRDefault="003F05A9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kirjaa, ota kuvia, tallenna lasten töitä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26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Kerää tietoa lapsista. </w:t>
            </w:r>
          </w:p>
        </w:tc>
        <w:tc>
          <w:tcPr>
            <w:tcW w:w="4626" w:type="dxa"/>
          </w:tcPr>
          <w:p w:rsidR="00802CD8" w:rsidRPr="003F05A9" w:rsidRDefault="003F05A9" w:rsidP="003F05A9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F05A9">
              <w:rPr>
                <w:rFonts w:asciiTheme="majorHAnsi" w:hAnsiTheme="majorHAnsi" w:cstheme="majorHAnsi"/>
                <w:sz w:val="24"/>
                <w:szCs w:val="24"/>
              </w:rPr>
              <w:t>kuuntele, havainnoi, leiki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lasten kanssa</w:t>
            </w:r>
          </w:p>
          <w:p w:rsidR="003F05A9" w:rsidRPr="003F05A9" w:rsidRDefault="003F05A9" w:rsidP="003F05A9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F05A9">
              <w:rPr>
                <w:rFonts w:asciiTheme="majorHAnsi" w:hAnsiTheme="majorHAnsi" w:cstheme="majorHAnsi"/>
                <w:sz w:val="24"/>
                <w:szCs w:val="24"/>
              </w:rPr>
              <w:t>keskustele ja kysele ohjaajaltasi</w:t>
            </w:r>
          </w:p>
          <w:p w:rsidR="003F05A9" w:rsidRPr="003F05A9" w:rsidRDefault="003F05A9" w:rsidP="003F05A9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F05A9">
              <w:rPr>
                <w:rFonts w:asciiTheme="majorHAnsi" w:hAnsiTheme="majorHAnsi" w:cstheme="majorHAnsi"/>
                <w:sz w:val="24"/>
                <w:szCs w:val="24"/>
              </w:rPr>
              <w:t>luen lasten vasuja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Hanki tietoa lapsen toimintakyvystä, </w:t>
            </w:r>
          </w:p>
        </w:tc>
        <w:tc>
          <w:tcPr>
            <w:tcW w:w="4626" w:type="dxa"/>
          </w:tcPr>
          <w:p w:rsidR="00802CD8" w:rsidRPr="004C7756" w:rsidRDefault="003F05A9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mitä lapsi osaa, voi, pystyy tekemään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voimavaroista, </w:t>
            </w:r>
          </w:p>
        </w:tc>
        <w:tc>
          <w:tcPr>
            <w:tcW w:w="4626" w:type="dxa"/>
          </w:tcPr>
          <w:p w:rsidR="00802CD8" w:rsidRPr="004C7756" w:rsidRDefault="003F05A9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vahvuudet, taidot, perheen voimavarat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toiveista </w:t>
            </w:r>
          </w:p>
        </w:tc>
        <w:tc>
          <w:tcPr>
            <w:tcW w:w="4626" w:type="dxa"/>
          </w:tcPr>
          <w:p w:rsidR="00802CD8" w:rsidRPr="004C7756" w:rsidRDefault="003F05A9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lasten omat toimintaideat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>ja kiinnostuksen kohteista.</w:t>
            </w:r>
          </w:p>
        </w:tc>
        <w:tc>
          <w:tcPr>
            <w:tcW w:w="4626" w:type="dxa"/>
          </w:tcPr>
          <w:p w:rsidR="00802CD8" w:rsidRPr="004C7756" w:rsidRDefault="003F05A9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toiminnan aiheet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Aseta tavoitteita. </w:t>
            </w:r>
          </w:p>
        </w:tc>
        <w:tc>
          <w:tcPr>
            <w:tcW w:w="4626" w:type="dxa"/>
          </w:tcPr>
          <w:p w:rsidR="00802CD8" w:rsidRDefault="003F05A9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ohjatun toiminnan tavoite:</w:t>
            </w:r>
          </w:p>
          <w:p w:rsidR="003F05A9" w:rsidRPr="004C7756" w:rsidRDefault="003F05A9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mitä tehdään, mitä lapsi oppii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Työskentele suunnitelman mukaan. </w:t>
            </w:r>
          </w:p>
        </w:tc>
        <w:tc>
          <w:tcPr>
            <w:tcW w:w="4626" w:type="dxa"/>
          </w:tcPr>
          <w:p w:rsidR="00802CD8" w:rsidRPr="004C7756" w:rsidRDefault="003F05A9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,mutta muuta tarvittaessa suunnitelmaa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>Arvioi työskentelyäsi.</w:t>
            </w:r>
          </w:p>
        </w:tc>
        <w:tc>
          <w:tcPr>
            <w:tcW w:w="4626" w:type="dxa"/>
          </w:tcPr>
          <w:p w:rsidR="00802CD8" w:rsidRPr="004C7756" w:rsidRDefault="003F05A9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mikä onnistui, mitä olisi pitänyt tehdä toisin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ja suunnitelmaa. </w:t>
            </w:r>
          </w:p>
        </w:tc>
        <w:tc>
          <w:tcPr>
            <w:tcW w:w="4626" w:type="dxa"/>
          </w:tcPr>
          <w:p w:rsidR="00802CD8" w:rsidRDefault="000F4F59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oliko ikäryhmälle sopiva,</w:t>
            </w:r>
          </w:p>
          <w:p w:rsidR="000F4F59" w:rsidRPr="004C7756" w:rsidRDefault="000F4F59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oliko yksilöllisyys huomioitu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0F4F59" w:rsidRPr="004C7756" w:rsidRDefault="000F4F59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26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Keskustele vanhempien kanssa. </w:t>
            </w:r>
          </w:p>
        </w:tc>
        <w:tc>
          <w:tcPr>
            <w:tcW w:w="4626" w:type="dxa"/>
          </w:tcPr>
          <w:p w:rsidR="00802CD8" w:rsidRPr="000F4F59" w:rsidRDefault="000F4F59" w:rsidP="000F4F59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r w:rsidRPr="000F4F59">
              <w:rPr>
                <w:rFonts w:asciiTheme="majorHAnsi" w:hAnsiTheme="majorHAnsi" w:cstheme="majorHAnsi"/>
                <w:sz w:val="24"/>
                <w:szCs w:val="24"/>
              </w:rPr>
              <w:t>ulo- ja lähtötilanteissa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kerro lapsen päivästä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Ole lapsille läsnä. Osoita kiinnostusta. </w:t>
            </w:r>
          </w:p>
        </w:tc>
        <w:tc>
          <w:tcPr>
            <w:tcW w:w="4626" w:type="dxa"/>
          </w:tcPr>
          <w:p w:rsidR="00802CD8" w:rsidRPr="004C7756" w:rsidRDefault="000F4F59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Huomioi jokainen lapsi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Ota huomioon lapsen kieli, </w:t>
            </w:r>
          </w:p>
        </w:tc>
        <w:tc>
          <w:tcPr>
            <w:tcW w:w="4626" w:type="dxa"/>
          </w:tcPr>
          <w:p w:rsidR="00802CD8" w:rsidRPr="004C7756" w:rsidRDefault="000F4F59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Mieti, miten puhut tämän ikäiselle lapselle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kulttuuri </w:t>
            </w:r>
          </w:p>
        </w:tc>
        <w:tc>
          <w:tcPr>
            <w:tcW w:w="4626" w:type="dxa"/>
          </w:tcPr>
          <w:p w:rsidR="00802CD8" w:rsidRPr="004C7756" w:rsidRDefault="000F4F59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Ota selvää, mitä tarkoittaa kunkin lapsen kohdalla</w:t>
            </w:r>
          </w:p>
        </w:tc>
      </w:tr>
      <w:tr w:rsidR="00802CD8" w:rsidRPr="004C7756" w:rsidTr="000A5CBA">
        <w:tc>
          <w:tcPr>
            <w:tcW w:w="4390" w:type="dxa"/>
            <w:tcBorders>
              <w:bottom w:val="single" w:sz="4" w:space="0" w:color="auto"/>
            </w:tcBorders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ja katsomus. </w:t>
            </w:r>
          </w:p>
        </w:tc>
        <w:tc>
          <w:tcPr>
            <w:tcW w:w="4626" w:type="dxa"/>
            <w:tcBorders>
              <w:bottom w:val="single" w:sz="4" w:space="0" w:color="auto"/>
            </w:tcBorders>
          </w:tcPr>
          <w:p w:rsidR="00802CD8" w:rsidRPr="004C7756" w:rsidRDefault="000F4F59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Mihin toimintaan lapsi osallistuu</w:t>
            </w:r>
          </w:p>
        </w:tc>
      </w:tr>
      <w:tr w:rsidR="00802CD8" w:rsidRPr="004C7756" w:rsidTr="000A5CBA">
        <w:tc>
          <w:tcPr>
            <w:tcW w:w="4390" w:type="dxa"/>
            <w:tcBorders>
              <w:bottom w:val="single" w:sz="4" w:space="0" w:color="auto"/>
            </w:tcBorders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Käytä puhetta korvaavia kommunikointikeinoja </w:t>
            </w:r>
          </w:p>
        </w:tc>
        <w:tc>
          <w:tcPr>
            <w:tcW w:w="4626" w:type="dxa"/>
            <w:tcBorders>
              <w:bottom w:val="single" w:sz="4" w:space="0" w:color="auto"/>
            </w:tcBorders>
          </w:tcPr>
          <w:p w:rsidR="00802CD8" w:rsidRPr="004C7756" w:rsidRDefault="000F4F59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tukiviittomat, kuvakommunikaatio</w:t>
            </w:r>
          </w:p>
        </w:tc>
      </w:tr>
      <w:tr w:rsidR="00802CD8" w:rsidRPr="004C7756" w:rsidTr="000A5CB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59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>ja selkokieltä.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BA" w:rsidRPr="004C7756" w:rsidRDefault="000A5CBA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2CD8" w:rsidRPr="004C7756" w:rsidTr="000A5CBA">
        <w:tc>
          <w:tcPr>
            <w:tcW w:w="4390" w:type="dxa"/>
            <w:tcBorders>
              <w:top w:val="single" w:sz="4" w:space="0" w:color="auto"/>
            </w:tcBorders>
          </w:tcPr>
          <w:p w:rsidR="00802CD8" w:rsidRPr="004C7756" w:rsidRDefault="00802CD8" w:rsidP="000A5CBA">
            <w:pPr>
              <w:pStyle w:val="Luettelokappale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auto"/>
            </w:tcBorders>
          </w:tcPr>
          <w:p w:rsidR="000A5CBA" w:rsidRPr="004C7756" w:rsidRDefault="000A5CBA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2CD8" w:rsidRPr="004C7756" w:rsidTr="004C7756">
        <w:tc>
          <w:tcPr>
            <w:tcW w:w="4390" w:type="dxa"/>
          </w:tcPr>
          <w:p w:rsidR="00802CD8" w:rsidRPr="000A5CBA" w:rsidRDefault="000A5CBA" w:rsidP="000A5CBA">
            <w:pPr>
              <w:pStyle w:val="Luettelokappale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A5CBA">
              <w:rPr>
                <w:rFonts w:asciiTheme="majorHAnsi" w:hAnsiTheme="majorHAnsi" w:cstheme="majorHAnsi"/>
                <w:sz w:val="24"/>
                <w:szCs w:val="24"/>
              </w:rPr>
              <w:t xml:space="preserve">Tunnista lapsen vahvuudet </w:t>
            </w:r>
            <w:r w:rsidR="004C7756" w:rsidRPr="000A5CBA">
              <w:rPr>
                <w:rFonts w:asciiTheme="majorHAnsi" w:hAnsiTheme="majorHAnsi" w:cstheme="majorHAnsi"/>
                <w:sz w:val="24"/>
                <w:szCs w:val="24"/>
              </w:rPr>
              <w:t>ja tuen tarpeet</w:t>
            </w:r>
            <w:r w:rsidRPr="000A5CBA">
              <w:rPr>
                <w:rFonts w:asciiTheme="majorHAnsi" w:hAnsiTheme="majorHAnsi" w:cstheme="majorHAnsi"/>
                <w:sz w:val="24"/>
                <w:szCs w:val="24"/>
              </w:rPr>
              <w:t xml:space="preserve"> fyysisessä</w:t>
            </w:r>
          </w:p>
        </w:tc>
        <w:tc>
          <w:tcPr>
            <w:tcW w:w="4626" w:type="dxa"/>
          </w:tcPr>
          <w:p w:rsidR="00802CD8" w:rsidRDefault="000A5CBA" w:rsidP="000A5CB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A5CBA">
              <w:rPr>
                <w:rFonts w:asciiTheme="majorHAnsi" w:hAnsiTheme="majorHAnsi" w:cstheme="majorHAnsi"/>
                <w:sz w:val="24"/>
                <w:szCs w:val="24"/>
              </w:rPr>
              <w:t>motoriset taidot</w:t>
            </w:r>
          </w:p>
          <w:p w:rsidR="000A5CBA" w:rsidRPr="000A5CBA" w:rsidRDefault="000A5CBA" w:rsidP="000A5CBA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liikunta, käden taidot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tiedollisessa, </w:t>
            </w:r>
          </w:p>
        </w:tc>
        <w:tc>
          <w:tcPr>
            <w:tcW w:w="4626" w:type="dxa"/>
          </w:tcPr>
          <w:p w:rsidR="00802CD8" w:rsidRDefault="000A5CBA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ajattelun ja kielen kehitys</w:t>
            </w:r>
          </w:p>
          <w:p w:rsidR="000A5CBA" w:rsidRPr="004C7756" w:rsidRDefault="000A5CBA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keskustelut, tutkiva oppiminen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taidollisessa, </w:t>
            </w:r>
          </w:p>
        </w:tc>
        <w:tc>
          <w:tcPr>
            <w:tcW w:w="4626" w:type="dxa"/>
          </w:tcPr>
          <w:p w:rsidR="00802CD8" w:rsidRPr="004C7756" w:rsidRDefault="000A5CBA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esim. piirtäminen, pukeminen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tunne-elämän </w:t>
            </w:r>
          </w:p>
        </w:tc>
        <w:tc>
          <w:tcPr>
            <w:tcW w:w="4626" w:type="dxa"/>
          </w:tcPr>
          <w:p w:rsidR="00802CD8" w:rsidRPr="004C7756" w:rsidRDefault="000A5CBA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tunteiden nimeäminen, itsesäätely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>ja sosiaalisessa kehityksessä</w:t>
            </w:r>
          </w:p>
        </w:tc>
        <w:tc>
          <w:tcPr>
            <w:tcW w:w="4626" w:type="dxa"/>
          </w:tcPr>
          <w:p w:rsidR="00802CD8" w:rsidRPr="004C7756" w:rsidRDefault="000A5CBA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yhteistyötaidot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>Huomaa, mitkä asiat vaikuttavat lapsen toimintaan.</w:t>
            </w:r>
            <w:r w:rsidRPr="004C7756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 xml:space="preserve"> </w:t>
            </w:r>
          </w:p>
        </w:tc>
        <w:tc>
          <w:tcPr>
            <w:tcW w:w="4626" w:type="dxa"/>
          </w:tcPr>
          <w:p w:rsidR="00802CD8" w:rsidRPr="004C7756" w:rsidRDefault="000A5CBA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väsymys, kavereiden puute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Luo onnistumisia ja anna positiivista palautetta. </w:t>
            </w:r>
          </w:p>
        </w:tc>
        <w:tc>
          <w:tcPr>
            <w:tcW w:w="4626" w:type="dxa"/>
          </w:tcPr>
          <w:p w:rsidR="00802CD8" w:rsidRPr="004C7756" w:rsidRDefault="00FB037D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vaadi sopivasti, kehu, kannusta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Käytä toiminnallisia menetelmiä. </w:t>
            </w:r>
          </w:p>
        </w:tc>
        <w:tc>
          <w:tcPr>
            <w:tcW w:w="4626" w:type="dxa"/>
          </w:tcPr>
          <w:p w:rsidR="00802CD8" w:rsidRPr="004C7756" w:rsidRDefault="00FB037D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draama, liikunta, musiikki, taide, leikki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Huomioi ympäristö. </w:t>
            </w:r>
          </w:p>
        </w:tc>
        <w:tc>
          <w:tcPr>
            <w:tcW w:w="4626" w:type="dxa"/>
          </w:tcPr>
          <w:p w:rsidR="00802CD8" w:rsidRDefault="00FB037D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mikä saa lapsen kiinnostumaan?</w:t>
            </w:r>
          </w:p>
          <w:p w:rsidR="00FB037D" w:rsidRPr="004C7756" w:rsidRDefault="00FB037D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missä lapsi saa rauhassa keskittyä?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Huomaa mahdollisuus oppia. </w:t>
            </w:r>
          </w:p>
        </w:tc>
        <w:tc>
          <w:tcPr>
            <w:tcW w:w="4626" w:type="dxa"/>
          </w:tcPr>
          <w:p w:rsidR="00802CD8" w:rsidRDefault="00FB037D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leikkitilanteet</w:t>
            </w:r>
          </w:p>
          <w:p w:rsidR="00FB037D" w:rsidRPr="004C7756" w:rsidRDefault="00FB037D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riitatilanteet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>Työskentele ennaltaehkäisevästi</w:t>
            </w:r>
          </w:p>
        </w:tc>
        <w:tc>
          <w:tcPr>
            <w:tcW w:w="4626" w:type="dxa"/>
          </w:tcPr>
          <w:p w:rsidR="00802CD8" w:rsidRDefault="00FB037D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vanhempien kanssa tehtävä yhteistyö</w:t>
            </w:r>
          </w:p>
          <w:p w:rsidR="00FB037D" w:rsidRPr="004C7756" w:rsidRDefault="00FB037D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turvallisuuden huomiointi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Ohjaa lasta yhteistyöhön. </w:t>
            </w:r>
          </w:p>
        </w:tc>
        <w:tc>
          <w:tcPr>
            <w:tcW w:w="4626" w:type="dxa"/>
          </w:tcPr>
          <w:p w:rsidR="00802CD8" w:rsidRPr="004C7756" w:rsidRDefault="00FB037D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auta ja neuvo leikkiin pääsemisessä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>Auta ryhmiä toimimaan.</w:t>
            </w:r>
          </w:p>
        </w:tc>
        <w:tc>
          <w:tcPr>
            <w:tcW w:w="4626" w:type="dxa"/>
          </w:tcPr>
          <w:p w:rsidR="00802CD8" w:rsidRPr="004C7756" w:rsidRDefault="00FB037D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auta neuvottelussa ja kompromisseissa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26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4C7756">
            <w:pPr>
              <w:pStyle w:val="Luettelokappale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Ohjaa, avusta ja kannusta omatoimisuuteen. </w:t>
            </w:r>
          </w:p>
        </w:tc>
        <w:tc>
          <w:tcPr>
            <w:tcW w:w="4626" w:type="dxa"/>
          </w:tcPr>
          <w:p w:rsidR="00802CD8" w:rsidRPr="00FB037D" w:rsidRDefault="00FB037D" w:rsidP="00FB037D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esim. syöminen, pukeminen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>Ohjaa liikkumaan mahdollisimman paljon.</w:t>
            </w:r>
          </w:p>
        </w:tc>
        <w:tc>
          <w:tcPr>
            <w:tcW w:w="4626" w:type="dxa"/>
          </w:tcPr>
          <w:p w:rsidR="00802CD8" w:rsidRPr="004C7756" w:rsidRDefault="00FB037D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tarjoa välineitä, organisoi ulkoleikkejä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Käytä apuvälineitä </w:t>
            </w:r>
          </w:p>
        </w:tc>
        <w:tc>
          <w:tcPr>
            <w:tcW w:w="4626" w:type="dxa"/>
          </w:tcPr>
          <w:p w:rsidR="00802CD8" w:rsidRPr="004C7756" w:rsidRDefault="00FB037D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nokkamukit, </w:t>
            </w:r>
            <w:r w:rsidR="005A7BCE">
              <w:rPr>
                <w:rFonts w:asciiTheme="majorHAnsi" w:hAnsiTheme="majorHAnsi" w:cstheme="majorHAnsi"/>
                <w:sz w:val="24"/>
                <w:szCs w:val="24"/>
              </w:rPr>
              <w:t>kynätuki, pukemispenkit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ja teknologiaa. </w:t>
            </w:r>
          </w:p>
        </w:tc>
        <w:tc>
          <w:tcPr>
            <w:tcW w:w="4626" w:type="dxa"/>
          </w:tcPr>
          <w:p w:rsidR="00802CD8" w:rsidRPr="004C7756" w:rsidRDefault="005A7BCE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effica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päikky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kamerat,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ipadit</w:t>
            </w:r>
            <w:proofErr w:type="spellEnd"/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26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4C7756">
            <w:pPr>
              <w:pStyle w:val="Luettelokappale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>Tarkkaile lapsen terveyttä.</w:t>
            </w:r>
          </w:p>
        </w:tc>
        <w:tc>
          <w:tcPr>
            <w:tcW w:w="4626" w:type="dxa"/>
          </w:tcPr>
          <w:p w:rsidR="00802CD8" w:rsidRPr="005A7BCE" w:rsidRDefault="005A7BCE" w:rsidP="005A7BC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A7BCE">
              <w:rPr>
                <w:rFonts w:asciiTheme="majorHAnsi" w:hAnsiTheme="majorHAnsi" w:cstheme="majorHAnsi"/>
                <w:sz w:val="24"/>
                <w:szCs w:val="24"/>
              </w:rPr>
              <w:t>väsyneisyys, itkuisyys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ärtyneisyys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>Huolehdi turvallisuudesta,</w:t>
            </w:r>
          </w:p>
        </w:tc>
        <w:tc>
          <w:tcPr>
            <w:tcW w:w="4626" w:type="dxa"/>
          </w:tcPr>
          <w:p w:rsidR="00802CD8" w:rsidRPr="004C7756" w:rsidRDefault="005A7BCE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portit, sakset, sisätossut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>puhtaudesta ja viihtyisyydestä.</w:t>
            </w:r>
          </w:p>
        </w:tc>
        <w:tc>
          <w:tcPr>
            <w:tcW w:w="4626" w:type="dxa"/>
          </w:tcPr>
          <w:p w:rsidR="00802CD8" w:rsidRPr="004C7756" w:rsidRDefault="005A7BCE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muistuta lapsia jälkien siivoamisessa, pöytien pyyhkiminen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>Tue positiivista mielenterveyttä.</w:t>
            </w:r>
          </w:p>
        </w:tc>
        <w:tc>
          <w:tcPr>
            <w:tcW w:w="4626" w:type="dxa"/>
          </w:tcPr>
          <w:p w:rsidR="00802CD8" w:rsidRPr="004C7756" w:rsidRDefault="005A7BCE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rentoutuminen, ulkoilu, syli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Huomioi ravitsemussuositukset </w:t>
            </w:r>
          </w:p>
        </w:tc>
        <w:tc>
          <w:tcPr>
            <w:tcW w:w="4626" w:type="dxa"/>
          </w:tcPr>
          <w:p w:rsidR="00802CD8" w:rsidRPr="004C7756" w:rsidRDefault="005A7BCE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kannusta maistamaan ja syömään monipuolisesti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>ja erityisruokavaliot.</w:t>
            </w:r>
          </w:p>
        </w:tc>
        <w:tc>
          <w:tcPr>
            <w:tcW w:w="4626" w:type="dxa"/>
          </w:tcPr>
          <w:p w:rsidR="00802CD8" w:rsidRPr="004C7756" w:rsidRDefault="005A7BCE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allergiat, eettinen ja uskollinen ruokavalio</w:t>
            </w:r>
          </w:p>
        </w:tc>
      </w:tr>
      <w:tr w:rsidR="00802CD8" w:rsidRPr="004C7756" w:rsidTr="004C7756">
        <w:tc>
          <w:tcPr>
            <w:tcW w:w="4390" w:type="dxa"/>
          </w:tcPr>
          <w:p w:rsidR="00F10AA8" w:rsidRPr="004C7756" w:rsidRDefault="00F10AA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26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797C69" w:rsidP="004C7756">
            <w:pPr>
              <w:pStyle w:val="Luettelokappale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Kerro palveluista, joita lapsille ja lapsiperheille on tarjolla.</w:t>
            </w:r>
          </w:p>
        </w:tc>
        <w:tc>
          <w:tcPr>
            <w:tcW w:w="4626" w:type="dxa"/>
          </w:tcPr>
          <w:p w:rsidR="00802CD8" w:rsidRPr="005A7BCE" w:rsidRDefault="005A7BCE" w:rsidP="005A7BC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lapsiperheiden tapahtumat</w:t>
            </w:r>
          </w:p>
          <w:p w:rsidR="005A7BCE" w:rsidRDefault="005A7BCE" w:rsidP="005A7BC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A7BCE">
              <w:rPr>
                <w:rFonts w:asciiTheme="majorHAnsi" w:hAnsiTheme="majorHAnsi" w:cstheme="majorHAnsi"/>
                <w:sz w:val="24"/>
                <w:szCs w:val="24"/>
              </w:rPr>
              <w:t xml:space="preserve">miten haetaan esiopetukseen ja </w:t>
            </w:r>
          </w:p>
          <w:p w:rsidR="005A7BCE" w:rsidRPr="005A7BCE" w:rsidRDefault="005A7BCE" w:rsidP="005A7BCE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A7BCE">
              <w:rPr>
                <w:rFonts w:asciiTheme="majorHAnsi" w:hAnsiTheme="majorHAnsi" w:cstheme="majorHAnsi"/>
                <w:sz w:val="24"/>
                <w:szCs w:val="24"/>
              </w:rPr>
              <w:t>joustavaa hoitorahaa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Huolehdi ilmoitusvelvollisuudestasi. </w:t>
            </w:r>
          </w:p>
        </w:tc>
        <w:tc>
          <w:tcPr>
            <w:tcW w:w="4626" w:type="dxa"/>
          </w:tcPr>
          <w:p w:rsidR="00802CD8" w:rsidRPr="004C7756" w:rsidRDefault="00AF1AD6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jos huomaat jotain huolestuttavaa, kerro ohjaajallesi ja johtajalle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26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4C7756">
            <w:pPr>
              <w:pStyle w:val="Luettelokappale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Noudata ohjeita työturvallisuudesta, </w:t>
            </w:r>
          </w:p>
        </w:tc>
        <w:tc>
          <w:tcPr>
            <w:tcW w:w="4626" w:type="dxa"/>
          </w:tcPr>
          <w:p w:rsidR="00802CD8" w:rsidRPr="004C7756" w:rsidRDefault="00AF1AD6" w:rsidP="004C7756">
            <w:pPr>
              <w:pStyle w:val="Luettelokappale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tutustu yksikön turvallisuuskansioon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hygieniasta ja aseptiikasta </w:t>
            </w:r>
          </w:p>
        </w:tc>
        <w:tc>
          <w:tcPr>
            <w:tcW w:w="4626" w:type="dxa"/>
          </w:tcPr>
          <w:p w:rsidR="00802CD8" w:rsidRPr="004C7756" w:rsidRDefault="00AF1AD6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huolehdi huolellisesta käsienpesusta aamuisin, ennen ruokailua ja WC-käynnin jälkeen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>sekä ergonomiasta.</w:t>
            </w:r>
          </w:p>
        </w:tc>
        <w:tc>
          <w:tcPr>
            <w:tcW w:w="4626" w:type="dxa"/>
          </w:tcPr>
          <w:p w:rsidR="00802CD8" w:rsidRPr="004C7756" w:rsidRDefault="00AF1AD6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työskentelyasennot esim. pukemistilanteessa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Huolehdi työhyvinvoinnistasi. </w:t>
            </w:r>
          </w:p>
        </w:tc>
        <w:tc>
          <w:tcPr>
            <w:tcW w:w="4626" w:type="dxa"/>
          </w:tcPr>
          <w:p w:rsidR="00802CD8" w:rsidRPr="004C7756" w:rsidRDefault="00AF1AD6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nuku, syö, liiku riittävästi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Luo hyvää työilmapiiriä. </w:t>
            </w:r>
          </w:p>
        </w:tc>
        <w:tc>
          <w:tcPr>
            <w:tcW w:w="4626" w:type="dxa"/>
          </w:tcPr>
          <w:p w:rsidR="00802CD8" w:rsidRPr="004C7756" w:rsidRDefault="00AF1AD6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ole positiivinen ja aktiivinen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F1AD6" w:rsidRPr="004C7756" w:rsidRDefault="00AF1AD6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26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4C7756">
            <w:pPr>
              <w:pStyle w:val="Luettelokappale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Arvioi oppimistasi. </w:t>
            </w:r>
          </w:p>
        </w:tc>
        <w:tc>
          <w:tcPr>
            <w:tcW w:w="4626" w:type="dxa"/>
          </w:tcPr>
          <w:p w:rsidR="00AF1AD6" w:rsidRDefault="00AF1AD6" w:rsidP="00AF1AD6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F1AD6">
              <w:rPr>
                <w:rFonts w:asciiTheme="majorHAnsi" w:hAnsiTheme="majorHAnsi" w:cstheme="majorHAnsi"/>
                <w:sz w:val="24"/>
                <w:szCs w:val="24"/>
              </w:rPr>
              <w:t xml:space="preserve">kirjoita näytön jälkeen, </w:t>
            </w:r>
          </w:p>
          <w:p w:rsidR="00802CD8" w:rsidRPr="00AF1AD6" w:rsidRDefault="00AF1AD6" w:rsidP="00AF1AD6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F1AD6">
              <w:rPr>
                <w:rFonts w:asciiTheme="majorHAnsi" w:hAnsiTheme="majorHAnsi" w:cstheme="majorHAnsi"/>
                <w:sz w:val="24"/>
                <w:szCs w:val="24"/>
              </w:rPr>
              <w:t>kysele, ole aktiivinen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Tunne vahvuutesi </w:t>
            </w:r>
          </w:p>
        </w:tc>
        <w:tc>
          <w:tcPr>
            <w:tcW w:w="4626" w:type="dxa"/>
          </w:tcPr>
          <w:p w:rsidR="00802CD8" w:rsidRPr="004C7756" w:rsidRDefault="00AF1AD6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kirjoita tähän, missä olet hyvä </w:t>
            </w:r>
            <w:r w:rsidRPr="00AF1AD6">
              <w:rPr>
                <w:rFonts w:asciiTheme="majorHAnsi" w:hAnsiTheme="majorHAnsi" w:cstheme="majorHAnsi"/>
                <w:sz w:val="24"/>
                <w:szCs w:val="24"/>
              </w:rPr>
              <w:sym w:font="Wingdings" w:char="F04A"/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ja kehittämisalueesi. </w:t>
            </w:r>
          </w:p>
        </w:tc>
        <w:tc>
          <w:tcPr>
            <w:tcW w:w="4626" w:type="dxa"/>
          </w:tcPr>
          <w:p w:rsidR="00802CD8" w:rsidRPr="004C7756" w:rsidRDefault="00AF1AD6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kirjoita, mitä haluaisit oppia lisää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Muuta toimintaasi palautetta saatuasi. </w:t>
            </w:r>
          </w:p>
        </w:tc>
        <w:tc>
          <w:tcPr>
            <w:tcW w:w="4626" w:type="dxa"/>
          </w:tcPr>
          <w:p w:rsidR="00802CD8" w:rsidRPr="004C7756" w:rsidRDefault="00AF1AD6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, vaikka se tuntuisikin vaikealta</w:t>
            </w:r>
          </w:p>
        </w:tc>
      </w:tr>
      <w:tr w:rsidR="00802CD8" w:rsidRPr="004C7756" w:rsidTr="004C7756">
        <w:tc>
          <w:tcPr>
            <w:tcW w:w="4390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i/>
                <w:color w:val="44546A" w:themeColor="text2"/>
                <w:sz w:val="24"/>
                <w:szCs w:val="24"/>
              </w:rPr>
            </w:pPr>
            <w:r w:rsidRPr="004C7756">
              <w:rPr>
                <w:rFonts w:asciiTheme="majorHAnsi" w:hAnsiTheme="majorHAnsi" w:cstheme="majorHAnsi"/>
                <w:sz w:val="24"/>
                <w:szCs w:val="24"/>
              </w:rPr>
              <w:t xml:space="preserve">Kysy ja ole kiinnostunut oppimaan. </w:t>
            </w:r>
          </w:p>
        </w:tc>
        <w:tc>
          <w:tcPr>
            <w:tcW w:w="4626" w:type="dxa"/>
          </w:tcPr>
          <w:p w:rsidR="00802CD8" w:rsidRPr="004C7756" w:rsidRDefault="00802CD8" w:rsidP="00E55152">
            <w:pPr>
              <w:pStyle w:val="Luettelokappale"/>
              <w:spacing w:line="36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B5728" w:rsidRPr="004C7756" w:rsidRDefault="000B5728" w:rsidP="00802CD8">
      <w:pPr>
        <w:pStyle w:val="Luettelokappale"/>
        <w:spacing w:line="360" w:lineRule="auto"/>
        <w:ind w:left="0"/>
        <w:rPr>
          <w:rFonts w:asciiTheme="majorHAnsi" w:hAnsiTheme="majorHAnsi" w:cstheme="majorHAnsi"/>
          <w:i/>
          <w:color w:val="44546A" w:themeColor="text2"/>
          <w:sz w:val="24"/>
          <w:szCs w:val="24"/>
        </w:rPr>
      </w:pPr>
    </w:p>
    <w:sectPr w:rsidR="000B5728" w:rsidRPr="004C7756" w:rsidSect="004C7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F67"/>
    <w:multiLevelType w:val="hybridMultilevel"/>
    <w:tmpl w:val="33F0EF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82BC9"/>
    <w:multiLevelType w:val="hybridMultilevel"/>
    <w:tmpl w:val="33F0EF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6D"/>
    <w:rsid w:val="0004135A"/>
    <w:rsid w:val="000A5CBA"/>
    <w:rsid w:val="000B5728"/>
    <w:rsid w:val="000F4F59"/>
    <w:rsid w:val="001E36AA"/>
    <w:rsid w:val="003F05A9"/>
    <w:rsid w:val="0040256D"/>
    <w:rsid w:val="004076B5"/>
    <w:rsid w:val="004237D8"/>
    <w:rsid w:val="004C7756"/>
    <w:rsid w:val="005032C0"/>
    <w:rsid w:val="00530FD4"/>
    <w:rsid w:val="005A7BCE"/>
    <w:rsid w:val="005F662F"/>
    <w:rsid w:val="00715261"/>
    <w:rsid w:val="00727057"/>
    <w:rsid w:val="00797C69"/>
    <w:rsid w:val="00802CD8"/>
    <w:rsid w:val="0081522C"/>
    <w:rsid w:val="00860E85"/>
    <w:rsid w:val="0091672F"/>
    <w:rsid w:val="00990BDE"/>
    <w:rsid w:val="009C4566"/>
    <w:rsid w:val="009F4833"/>
    <w:rsid w:val="00A462BE"/>
    <w:rsid w:val="00A466C5"/>
    <w:rsid w:val="00AF0F90"/>
    <w:rsid w:val="00AF1AD6"/>
    <w:rsid w:val="00AF42F5"/>
    <w:rsid w:val="00AF70F7"/>
    <w:rsid w:val="00B46F5F"/>
    <w:rsid w:val="00BA214E"/>
    <w:rsid w:val="00C457FE"/>
    <w:rsid w:val="00D064D2"/>
    <w:rsid w:val="00DC39CA"/>
    <w:rsid w:val="00E804A1"/>
    <w:rsid w:val="00F0428B"/>
    <w:rsid w:val="00F10AA8"/>
    <w:rsid w:val="00F91393"/>
    <w:rsid w:val="00FB037D"/>
    <w:rsid w:val="00FE5012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549D"/>
  <w15:chartTrackingRefBased/>
  <w15:docId w15:val="{54C33AE9-7CDB-4E7D-A4EC-B902EC3A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0256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E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E5012"/>
    <w:rPr>
      <w:rFonts w:ascii="Segoe UI" w:hAnsi="Segoe UI" w:cs="Segoe UI"/>
      <w:sz w:val="18"/>
      <w:szCs w:val="18"/>
    </w:rPr>
  </w:style>
  <w:style w:type="table" w:styleId="TaulukkoRuudukko">
    <w:name w:val="Table Grid"/>
    <w:basedOn w:val="Normaalitaulukko"/>
    <w:uiPriority w:val="39"/>
    <w:rsid w:val="00802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3861-5AA0-4849-9224-20A01D84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468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(OPETTAJA)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Koskinen</dc:creator>
  <cp:keywords/>
  <dc:description/>
  <cp:lastModifiedBy>Elina Koskinen</cp:lastModifiedBy>
  <cp:revision>2</cp:revision>
  <cp:lastPrinted>2019-03-14T06:31:00Z</cp:lastPrinted>
  <dcterms:created xsi:type="dcterms:W3CDTF">2020-02-06T13:00:00Z</dcterms:created>
  <dcterms:modified xsi:type="dcterms:W3CDTF">2020-02-06T13:00:00Z</dcterms:modified>
</cp:coreProperties>
</file>